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3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1134"/>
        <w:gridCol w:w="1163"/>
        <w:gridCol w:w="992"/>
        <w:gridCol w:w="851"/>
      </w:tblGrid>
      <w:tr w:rsidR="00EA4295" w14:paraId="01D1286E" w14:textId="77777777" w:rsidTr="00BA20DD">
        <w:tc>
          <w:tcPr>
            <w:tcW w:w="4253" w:type="dxa"/>
            <w:gridSpan w:val="4"/>
          </w:tcPr>
          <w:p w14:paraId="04016812" w14:textId="77777777" w:rsidR="00EA4295" w:rsidRDefault="005C550E">
            <w:r>
              <w:t xml:space="preserve">                               Клинические данные</w:t>
            </w:r>
          </w:p>
        </w:tc>
        <w:tc>
          <w:tcPr>
            <w:tcW w:w="4140" w:type="dxa"/>
            <w:gridSpan w:val="4"/>
          </w:tcPr>
          <w:p w14:paraId="45023C53" w14:textId="77777777" w:rsidR="00EA4295" w:rsidRDefault="005C550E">
            <w:r>
              <w:t xml:space="preserve">                          Методы лечения</w:t>
            </w:r>
          </w:p>
        </w:tc>
      </w:tr>
      <w:tr w:rsidR="00BA20DD" w14:paraId="49FCA9E7" w14:textId="77777777" w:rsidTr="00BA20DD">
        <w:tc>
          <w:tcPr>
            <w:tcW w:w="851" w:type="dxa"/>
          </w:tcPr>
          <w:p w14:paraId="5008A321" w14:textId="77777777" w:rsidR="00BA20DD" w:rsidRDefault="00BA20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Групп</w:t>
            </w:r>
            <w:r w:rsidRPr="005C550E">
              <w:rPr>
                <w:sz w:val="20"/>
                <w:szCs w:val="20"/>
              </w:rPr>
              <w:t>а</w:t>
            </w:r>
          </w:p>
          <w:p w14:paraId="76671868" w14:textId="77777777" w:rsidR="00BA20DD" w:rsidRDefault="00BA2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число</w:t>
            </w:r>
          </w:p>
          <w:p w14:paraId="6C204271" w14:textId="731F0465" w:rsidR="00BA20DD" w:rsidRPr="00C63442" w:rsidRDefault="0056441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r w:rsidR="00BA20DD">
              <w:rPr>
                <w:sz w:val="20"/>
                <w:szCs w:val="20"/>
              </w:rPr>
              <w:t>оль-</w:t>
            </w:r>
            <w:proofErr w:type="spellStart"/>
            <w:r w:rsidR="00BA20DD">
              <w:rPr>
                <w:sz w:val="20"/>
                <w:szCs w:val="20"/>
              </w:rPr>
              <w:t>ных</w:t>
            </w:r>
            <w:proofErr w:type="spellEnd"/>
            <w:r w:rsidR="00BA20DD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14:paraId="2CA1E236" w14:textId="77777777" w:rsidR="00BA20DD" w:rsidRPr="005C550E" w:rsidRDefault="00BA20DD">
            <w:pPr>
              <w:rPr>
                <w:sz w:val="20"/>
                <w:szCs w:val="20"/>
              </w:rPr>
            </w:pPr>
            <w:r w:rsidRPr="005C550E">
              <w:rPr>
                <w:sz w:val="20"/>
                <w:szCs w:val="20"/>
              </w:rPr>
              <w:t>Число</w:t>
            </w:r>
          </w:p>
          <w:p w14:paraId="59700084" w14:textId="1C229C54" w:rsidR="00BA20DD" w:rsidRPr="005C550E" w:rsidRDefault="00BA20D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Перело-мов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5C550E">
              <w:rPr>
                <w:sz w:val="20"/>
                <w:szCs w:val="20"/>
              </w:rPr>
              <w:t xml:space="preserve">ребер </w:t>
            </w:r>
          </w:p>
          <w:p w14:paraId="38D0AC0F" w14:textId="77777777" w:rsidR="00BA20DD" w:rsidRPr="005C550E" w:rsidRDefault="00BA20DD">
            <w:pPr>
              <w:rPr>
                <w:sz w:val="20"/>
                <w:szCs w:val="20"/>
              </w:rPr>
            </w:pPr>
            <w:proofErr w:type="spellStart"/>
            <w:r w:rsidRPr="005C550E">
              <w:rPr>
                <w:sz w:val="20"/>
                <w:szCs w:val="20"/>
              </w:rPr>
              <w:t>Ме</w:t>
            </w:r>
            <w:proofErr w:type="spellEnd"/>
            <w:r w:rsidRPr="005C550E">
              <w:rPr>
                <w:sz w:val="20"/>
                <w:szCs w:val="20"/>
              </w:rPr>
              <w:t>(</w:t>
            </w:r>
            <w:r w:rsidRPr="005C550E">
              <w:rPr>
                <w:sz w:val="20"/>
                <w:szCs w:val="20"/>
                <w:lang w:val="en-US"/>
              </w:rPr>
              <w:t>Q</w:t>
            </w:r>
            <w:r w:rsidRPr="005C550E">
              <w:rPr>
                <w:sz w:val="20"/>
                <w:szCs w:val="20"/>
              </w:rPr>
              <w:t>1,</w:t>
            </w:r>
            <w:r w:rsidRPr="005C550E">
              <w:rPr>
                <w:sz w:val="20"/>
                <w:szCs w:val="20"/>
                <w:lang w:val="en-US"/>
              </w:rPr>
              <w:t>Q</w:t>
            </w:r>
            <w:r w:rsidRPr="005C550E">
              <w:rPr>
                <w:sz w:val="20"/>
                <w:szCs w:val="20"/>
              </w:rPr>
              <w:t>3)</w:t>
            </w:r>
          </w:p>
        </w:tc>
        <w:tc>
          <w:tcPr>
            <w:tcW w:w="1134" w:type="dxa"/>
          </w:tcPr>
          <w:p w14:paraId="386588B3" w14:textId="77777777" w:rsidR="00BA20DD" w:rsidRPr="005C550E" w:rsidRDefault="00BA20DD" w:rsidP="00EA4295">
            <w:pPr>
              <w:rPr>
                <w:sz w:val="20"/>
                <w:szCs w:val="20"/>
              </w:rPr>
            </w:pPr>
            <w:r w:rsidRPr="005C550E">
              <w:rPr>
                <w:sz w:val="20"/>
                <w:szCs w:val="20"/>
              </w:rPr>
              <w:t>Гемо-</w:t>
            </w:r>
          </w:p>
          <w:p w14:paraId="2A3A1F48" w14:textId="77777777" w:rsidR="00BA20DD" w:rsidRPr="005C550E" w:rsidRDefault="00BA20DD" w:rsidP="00EA4295">
            <w:pPr>
              <w:rPr>
                <w:sz w:val="20"/>
                <w:szCs w:val="20"/>
              </w:rPr>
            </w:pPr>
            <w:proofErr w:type="spellStart"/>
            <w:r w:rsidRPr="005C550E">
              <w:rPr>
                <w:sz w:val="20"/>
                <w:szCs w:val="20"/>
              </w:rPr>
              <w:t>пневмо</w:t>
            </w:r>
            <w:proofErr w:type="spellEnd"/>
            <w:r w:rsidRPr="005C550E">
              <w:rPr>
                <w:sz w:val="20"/>
                <w:szCs w:val="20"/>
              </w:rPr>
              <w:t>-</w:t>
            </w:r>
          </w:p>
          <w:p w14:paraId="12CEE859" w14:textId="77777777" w:rsidR="00BA20DD" w:rsidRPr="005C550E" w:rsidRDefault="00BA20DD" w:rsidP="00EA4295">
            <w:pPr>
              <w:rPr>
                <w:sz w:val="20"/>
                <w:szCs w:val="20"/>
              </w:rPr>
            </w:pPr>
            <w:r w:rsidRPr="005C550E">
              <w:rPr>
                <w:sz w:val="20"/>
                <w:szCs w:val="20"/>
              </w:rPr>
              <w:t>торакс</w:t>
            </w:r>
          </w:p>
          <w:p w14:paraId="26B453FC" w14:textId="77777777" w:rsidR="00BA20DD" w:rsidRPr="005C550E" w:rsidRDefault="00BA20DD" w:rsidP="00EA4295">
            <w:pPr>
              <w:rPr>
                <w:sz w:val="20"/>
                <w:szCs w:val="20"/>
              </w:rPr>
            </w:pPr>
            <w:proofErr w:type="gramStart"/>
            <w:r w:rsidRPr="005C550E">
              <w:rPr>
                <w:sz w:val="20"/>
                <w:szCs w:val="20"/>
                <w:lang w:val="en-US"/>
              </w:rPr>
              <w:t>n</w:t>
            </w:r>
            <w:proofErr w:type="gramEnd"/>
            <w:r w:rsidRPr="005C550E">
              <w:rPr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134" w:type="dxa"/>
          </w:tcPr>
          <w:p w14:paraId="6F06A01E" w14:textId="77777777" w:rsidR="00BA20DD" w:rsidRPr="00C63442" w:rsidRDefault="00BA20DD">
            <w:pPr>
              <w:rPr>
                <w:sz w:val="20"/>
                <w:szCs w:val="20"/>
              </w:rPr>
            </w:pPr>
            <w:r w:rsidRPr="005C550E">
              <w:rPr>
                <w:sz w:val="20"/>
                <w:szCs w:val="20"/>
              </w:rPr>
              <w:t xml:space="preserve">Баллы </w:t>
            </w:r>
            <w:r w:rsidRPr="005C550E">
              <w:rPr>
                <w:sz w:val="20"/>
                <w:szCs w:val="20"/>
                <w:lang w:val="en-US"/>
              </w:rPr>
              <w:t>ISS</w:t>
            </w:r>
          </w:p>
          <w:p w14:paraId="6C399A3A" w14:textId="77777777" w:rsidR="00BA20DD" w:rsidRPr="00C63442" w:rsidRDefault="00BA20DD">
            <w:pPr>
              <w:rPr>
                <w:sz w:val="20"/>
                <w:szCs w:val="20"/>
              </w:rPr>
            </w:pPr>
            <w:proofErr w:type="spellStart"/>
            <w:r w:rsidRPr="005C550E">
              <w:rPr>
                <w:sz w:val="20"/>
                <w:szCs w:val="20"/>
              </w:rPr>
              <w:t>Ме</w:t>
            </w:r>
            <w:proofErr w:type="spellEnd"/>
            <w:r w:rsidRPr="005C550E">
              <w:rPr>
                <w:sz w:val="20"/>
                <w:szCs w:val="20"/>
              </w:rPr>
              <w:t>(</w:t>
            </w:r>
            <w:r w:rsidRPr="005C550E">
              <w:rPr>
                <w:sz w:val="20"/>
                <w:szCs w:val="20"/>
                <w:lang w:val="en-US"/>
              </w:rPr>
              <w:t>Q</w:t>
            </w:r>
            <w:r w:rsidRPr="005C550E">
              <w:rPr>
                <w:sz w:val="20"/>
                <w:szCs w:val="20"/>
              </w:rPr>
              <w:t>1,</w:t>
            </w:r>
            <w:r w:rsidRPr="005C550E">
              <w:rPr>
                <w:sz w:val="20"/>
                <w:szCs w:val="20"/>
                <w:lang w:val="en-US"/>
              </w:rPr>
              <w:t>Q</w:t>
            </w:r>
            <w:r w:rsidRPr="005C550E">
              <w:rPr>
                <w:sz w:val="20"/>
                <w:szCs w:val="20"/>
              </w:rPr>
              <w:t>3)</w:t>
            </w:r>
          </w:p>
        </w:tc>
        <w:tc>
          <w:tcPr>
            <w:tcW w:w="1134" w:type="dxa"/>
          </w:tcPr>
          <w:p w14:paraId="78DEA2AC" w14:textId="77777777" w:rsidR="00BA20DD" w:rsidRPr="005C550E" w:rsidRDefault="00BA20DD">
            <w:pPr>
              <w:rPr>
                <w:sz w:val="20"/>
                <w:szCs w:val="20"/>
              </w:rPr>
            </w:pPr>
            <w:proofErr w:type="spellStart"/>
            <w:r w:rsidRPr="005C550E">
              <w:rPr>
                <w:sz w:val="20"/>
                <w:szCs w:val="20"/>
              </w:rPr>
              <w:t>Плевраль</w:t>
            </w:r>
            <w:proofErr w:type="spellEnd"/>
            <w:r w:rsidRPr="005C550E">
              <w:rPr>
                <w:sz w:val="20"/>
                <w:szCs w:val="20"/>
              </w:rPr>
              <w:t>-</w:t>
            </w:r>
          </w:p>
          <w:p w14:paraId="10138737" w14:textId="77777777" w:rsidR="00BA20DD" w:rsidRPr="005C550E" w:rsidRDefault="00BA20DD">
            <w:pPr>
              <w:rPr>
                <w:sz w:val="20"/>
                <w:szCs w:val="20"/>
              </w:rPr>
            </w:pPr>
            <w:proofErr w:type="spellStart"/>
            <w:r w:rsidRPr="005C550E">
              <w:rPr>
                <w:sz w:val="20"/>
                <w:szCs w:val="20"/>
              </w:rPr>
              <w:t>ная</w:t>
            </w:r>
            <w:proofErr w:type="spellEnd"/>
            <w:r w:rsidRPr="005C550E">
              <w:rPr>
                <w:sz w:val="20"/>
                <w:szCs w:val="20"/>
              </w:rPr>
              <w:t xml:space="preserve"> пункция</w:t>
            </w:r>
          </w:p>
          <w:p w14:paraId="5836FDA7" w14:textId="77777777" w:rsidR="00BA20DD" w:rsidRPr="005C550E" w:rsidRDefault="00BA20DD">
            <w:pPr>
              <w:rPr>
                <w:sz w:val="20"/>
                <w:szCs w:val="20"/>
                <w:lang w:val="en-US"/>
              </w:rPr>
            </w:pPr>
            <w:proofErr w:type="gramStart"/>
            <w:r w:rsidRPr="005C550E">
              <w:rPr>
                <w:sz w:val="20"/>
                <w:szCs w:val="20"/>
                <w:lang w:val="en-US"/>
              </w:rPr>
              <w:t>n</w:t>
            </w:r>
            <w:proofErr w:type="gramEnd"/>
            <w:r w:rsidRPr="005C550E">
              <w:rPr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163" w:type="dxa"/>
          </w:tcPr>
          <w:p w14:paraId="50ADE41B" w14:textId="77777777" w:rsidR="00BA20DD" w:rsidRPr="005C550E" w:rsidRDefault="00BA20DD" w:rsidP="00EA42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C550E">
              <w:rPr>
                <w:sz w:val="20"/>
                <w:szCs w:val="20"/>
              </w:rPr>
              <w:t>Дрени-рование</w:t>
            </w:r>
            <w:proofErr w:type="spellEnd"/>
            <w:proofErr w:type="gramEnd"/>
            <w:r w:rsidRPr="005C550E">
              <w:rPr>
                <w:sz w:val="20"/>
                <w:szCs w:val="20"/>
              </w:rPr>
              <w:t xml:space="preserve"> </w:t>
            </w:r>
          </w:p>
          <w:p w14:paraId="3A14C3FD" w14:textId="77777777" w:rsidR="00BA20DD" w:rsidRPr="005C550E" w:rsidRDefault="00BA20DD" w:rsidP="00EA4295">
            <w:pPr>
              <w:rPr>
                <w:sz w:val="20"/>
                <w:szCs w:val="20"/>
              </w:rPr>
            </w:pPr>
          </w:p>
          <w:p w14:paraId="49AF9521" w14:textId="77777777" w:rsidR="00BA20DD" w:rsidRPr="005C550E" w:rsidRDefault="00BA20DD">
            <w:pPr>
              <w:rPr>
                <w:sz w:val="20"/>
                <w:szCs w:val="20"/>
              </w:rPr>
            </w:pPr>
            <w:proofErr w:type="gramStart"/>
            <w:r w:rsidRPr="005C550E">
              <w:rPr>
                <w:sz w:val="20"/>
                <w:szCs w:val="20"/>
                <w:lang w:val="en-US"/>
              </w:rPr>
              <w:t>n</w:t>
            </w:r>
            <w:proofErr w:type="gramEnd"/>
            <w:r w:rsidRPr="005C550E">
              <w:rPr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992" w:type="dxa"/>
          </w:tcPr>
          <w:p w14:paraId="6FF8F31E" w14:textId="7B6F7FFA" w:rsidR="00BA20DD" w:rsidRPr="005C550E" w:rsidRDefault="00BA20DD">
            <w:pPr>
              <w:rPr>
                <w:sz w:val="20"/>
                <w:szCs w:val="20"/>
                <w:lang w:val="en-US"/>
              </w:rPr>
            </w:pPr>
            <w:r w:rsidRPr="005C550E">
              <w:rPr>
                <w:sz w:val="20"/>
                <w:szCs w:val="20"/>
              </w:rPr>
              <w:t>ВТС</w:t>
            </w:r>
            <w:r w:rsidRPr="005C550E">
              <w:rPr>
                <w:sz w:val="20"/>
                <w:szCs w:val="20"/>
                <w:lang w:val="en-US"/>
              </w:rPr>
              <w:t xml:space="preserve">   </w:t>
            </w:r>
          </w:p>
          <w:p w14:paraId="3C93C7D3" w14:textId="77777777" w:rsidR="00BA20DD" w:rsidRPr="005C550E" w:rsidRDefault="00BA20DD">
            <w:pPr>
              <w:rPr>
                <w:sz w:val="20"/>
                <w:szCs w:val="20"/>
                <w:lang w:val="en-US"/>
              </w:rPr>
            </w:pPr>
          </w:p>
          <w:p w14:paraId="0C65C24C" w14:textId="77777777" w:rsidR="00BA20DD" w:rsidRPr="005C550E" w:rsidRDefault="00BA20DD" w:rsidP="005C550E">
            <w:pPr>
              <w:rPr>
                <w:sz w:val="20"/>
                <w:szCs w:val="20"/>
              </w:rPr>
            </w:pPr>
            <w:proofErr w:type="gramStart"/>
            <w:r w:rsidRPr="005C550E">
              <w:rPr>
                <w:sz w:val="20"/>
                <w:szCs w:val="20"/>
                <w:lang w:val="en-US"/>
              </w:rPr>
              <w:t>n</w:t>
            </w:r>
            <w:proofErr w:type="gramEnd"/>
            <w:r w:rsidRPr="005C550E">
              <w:rPr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851" w:type="dxa"/>
          </w:tcPr>
          <w:p w14:paraId="36DB8C84" w14:textId="77777777" w:rsidR="00BA20DD" w:rsidRPr="005C550E" w:rsidRDefault="00BA20DD">
            <w:pPr>
              <w:rPr>
                <w:sz w:val="20"/>
                <w:szCs w:val="20"/>
              </w:rPr>
            </w:pPr>
            <w:r w:rsidRPr="005C550E">
              <w:rPr>
                <w:sz w:val="20"/>
                <w:szCs w:val="20"/>
              </w:rPr>
              <w:t>Тора</w:t>
            </w:r>
            <w:r>
              <w:rPr>
                <w:sz w:val="20"/>
                <w:szCs w:val="20"/>
              </w:rPr>
              <w:t>-</w:t>
            </w:r>
            <w:r w:rsidRPr="005C550E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т</w:t>
            </w:r>
            <w:r w:rsidRPr="005C550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C550E">
              <w:rPr>
                <w:sz w:val="20"/>
                <w:szCs w:val="20"/>
              </w:rPr>
              <w:t>мия</w:t>
            </w:r>
            <w:proofErr w:type="spellEnd"/>
          </w:p>
          <w:p w14:paraId="1FAA728E" w14:textId="77777777" w:rsidR="00BA20DD" w:rsidRPr="005C550E" w:rsidRDefault="00BA20DD">
            <w:pPr>
              <w:rPr>
                <w:sz w:val="20"/>
                <w:szCs w:val="20"/>
              </w:rPr>
            </w:pPr>
            <w:proofErr w:type="gramStart"/>
            <w:r w:rsidRPr="005C550E">
              <w:rPr>
                <w:sz w:val="20"/>
                <w:szCs w:val="20"/>
                <w:lang w:val="en-US"/>
              </w:rPr>
              <w:t>n</w:t>
            </w:r>
            <w:proofErr w:type="gramEnd"/>
            <w:r w:rsidRPr="005C550E">
              <w:rPr>
                <w:sz w:val="20"/>
                <w:szCs w:val="20"/>
                <w:lang w:val="en-US"/>
              </w:rPr>
              <w:t xml:space="preserve"> (%)</w:t>
            </w:r>
          </w:p>
        </w:tc>
      </w:tr>
      <w:tr w:rsidR="00BA20DD" w14:paraId="30EE485E" w14:textId="77777777" w:rsidTr="00BA20DD">
        <w:tc>
          <w:tcPr>
            <w:tcW w:w="851" w:type="dxa"/>
          </w:tcPr>
          <w:p w14:paraId="7D0ED197" w14:textId="77777777" w:rsidR="00BA20DD" w:rsidRPr="00C63442" w:rsidRDefault="00BA20DD"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(43)</w:t>
            </w:r>
          </w:p>
        </w:tc>
        <w:tc>
          <w:tcPr>
            <w:tcW w:w="1134" w:type="dxa"/>
          </w:tcPr>
          <w:p w14:paraId="3C8B8EE2" w14:textId="77777777" w:rsidR="00BA20DD" w:rsidRDefault="00BA20DD">
            <w:r>
              <w:t>3 (2,5)</w:t>
            </w:r>
          </w:p>
        </w:tc>
        <w:tc>
          <w:tcPr>
            <w:tcW w:w="1134" w:type="dxa"/>
          </w:tcPr>
          <w:p w14:paraId="50F545D9" w14:textId="2E2EB90B" w:rsidR="00BA20DD" w:rsidRDefault="00BA20DD" w:rsidP="00A0214D">
            <w:r>
              <w:t>3</w:t>
            </w:r>
            <w:r w:rsidR="00564418">
              <w:t>4</w:t>
            </w:r>
            <w:r w:rsidR="00A0214D">
              <w:t xml:space="preserve">  (</w:t>
            </w:r>
            <w:r w:rsidR="00564418">
              <w:t>79</w:t>
            </w:r>
            <w:r>
              <w:t>,</w:t>
            </w:r>
            <w:r w:rsidR="00564418">
              <w:t>1</w:t>
            </w:r>
            <w:r w:rsidR="00A0214D">
              <w:t>)</w:t>
            </w:r>
            <w:r>
              <w:t xml:space="preserve"> </w:t>
            </w:r>
          </w:p>
        </w:tc>
        <w:tc>
          <w:tcPr>
            <w:tcW w:w="1134" w:type="dxa"/>
          </w:tcPr>
          <w:p w14:paraId="6C857630" w14:textId="77777777" w:rsidR="00BA20DD" w:rsidRDefault="00BA20DD">
            <w:r>
              <w:t>12 (9,17)</w:t>
            </w:r>
          </w:p>
        </w:tc>
        <w:tc>
          <w:tcPr>
            <w:tcW w:w="1134" w:type="dxa"/>
          </w:tcPr>
          <w:p w14:paraId="5713FFE7" w14:textId="77777777" w:rsidR="00BA20DD" w:rsidRDefault="00BA20DD">
            <w:r>
              <w:t xml:space="preserve">      0</w:t>
            </w:r>
          </w:p>
        </w:tc>
        <w:tc>
          <w:tcPr>
            <w:tcW w:w="1163" w:type="dxa"/>
          </w:tcPr>
          <w:p w14:paraId="354D337C" w14:textId="77777777" w:rsidR="00BA20DD" w:rsidRDefault="00BA20DD" w:rsidP="009C6BF2">
            <w:r>
              <w:t>17 (39,5)</w:t>
            </w:r>
          </w:p>
        </w:tc>
        <w:tc>
          <w:tcPr>
            <w:tcW w:w="992" w:type="dxa"/>
          </w:tcPr>
          <w:p w14:paraId="03A2491E" w14:textId="66AEBA43" w:rsidR="00BA20DD" w:rsidRDefault="00BA20DD" w:rsidP="00BA20DD">
            <w:r>
              <w:t>26(60,5)</w:t>
            </w:r>
          </w:p>
        </w:tc>
        <w:tc>
          <w:tcPr>
            <w:tcW w:w="851" w:type="dxa"/>
          </w:tcPr>
          <w:p w14:paraId="03DBB462" w14:textId="49D6A85A" w:rsidR="00BA20DD" w:rsidRDefault="00BA20DD">
            <w:r>
              <w:t>1</w:t>
            </w:r>
            <w:r w:rsidR="00564418">
              <w:t>(2,3)</w:t>
            </w:r>
          </w:p>
        </w:tc>
      </w:tr>
      <w:tr w:rsidR="00BA20DD" w14:paraId="4E1612C4" w14:textId="77777777" w:rsidTr="00BA20DD">
        <w:tc>
          <w:tcPr>
            <w:tcW w:w="851" w:type="dxa"/>
          </w:tcPr>
          <w:p w14:paraId="405AFD50" w14:textId="77777777" w:rsidR="00BA20DD" w:rsidRPr="00C63442" w:rsidRDefault="00BA20DD">
            <w:r>
              <w:rPr>
                <w:lang w:val="en-US"/>
              </w:rPr>
              <w:t>II</w:t>
            </w:r>
            <w:r>
              <w:t xml:space="preserve"> (27)</w:t>
            </w:r>
          </w:p>
        </w:tc>
        <w:tc>
          <w:tcPr>
            <w:tcW w:w="1134" w:type="dxa"/>
          </w:tcPr>
          <w:p w14:paraId="7DB4C49E" w14:textId="77777777" w:rsidR="00BA20DD" w:rsidRDefault="00BA20DD">
            <w:r>
              <w:t>5 (4,11)</w:t>
            </w:r>
          </w:p>
        </w:tc>
        <w:tc>
          <w:tcPr>
            <w:tcW w:w="1134" w:type="dxa"/>
          </w:tcPr>
          <w:p w14:paraId="1AE7EA72" w14:textId="517D985D" w:rsidR="00BA20DD" w:rsidRDefault="00BA20DD">
            <w:r>
              <w:t xml:space="preserve"> 9 </w:t>
            </w:r>
            <w:r w:rsidR="00A0214D">
              <w:t xml:space="preserve"> </w:t>
            </w:r>
            <w:r>
              <w:t>(33,3)</w:t>
            </w:r>
          </w:p>
        </w:tc>
        <w:tc>
          <w:tcPr>
            <w:tcW w:w="1134" w:type="dxa"/>
          </w:tcPr>
          <w:p w14:paraId="4E19D36E" w14:textId="1512CFD1" w:rsidR="00BA20DD" w:rsidRDefault="00564418">
            <w:r>
              <w:t>10 (9</w:t>
            </w:r>
            <w:r w:rsidR="00BA20DD">
              <w:t>,13)</w:t>
            </w:r>
          </w:p>
        </w:tc>
        <w:tc>
          <w:tcPr>
            <w:tcW w:w="1134" w:type="dxa"/>
          </w:tcPr>
          <w:p w14:paraId="4FD10FC2" w14:textId="23DB75A2" w:rsidR="00BA20DD" w:rsidRDefault="00BA20DD">
            <w:r>
              <w:t xml:space="preserve"> 3 (11,1)</w:t>
            </w:r>
          </w:p>
        </w:tc>
        <w:tc>
          <w:tcPr>
            <w:tcW w:w="1163" w:type="dxa"/>
          </w:tcPr>
          <w:p w14:paraId="2256556D" w14:textId="77777777" w:rsidR="00BA20DD" w:rsidRDefault="00BA20DD">
            <w:r>
              <w:t>5(18,5)</w:t>
            </w:r>
          </w:p>
        </w:tc>
        <w:tc>
          <w:tcPr>
            <w:tcW w:w="992" w:type="dxa"/>
          </w:tcPr>
          <w:p w14:paraId="662496E7" w14:textId="29BA2F20" w:rsidR="00BA20DD" w:rsidRDefault="00BA20DD" w:rsidP="00BA20DD">
            <w:r>
              <w:t>19(70,4)</w:t>
            </w:r>
          </w:p>
        </w:tc>
        <w:tc>
          <w:tcPr>
            <w:tcW w:w="851" w:type="dxa"/>
          </w:tcPr>
          <w:p w14:paraId="24BE056B" w14:textId="6B464515" w:rsidR="00BA20DD" w:rsidRDefault="00564418">
            <w:r>
              <w:t>2(7,4)</w:t>
            </w:r>
          </w:p>
        </w:tc>
      </w:tr>
      <w:tr w:rsidR="00BA20DD" w14:paraId="5C3B22BE" w14:textId="77777777" w:rsidTr="00BA20DD">
        <w:tc>
          <w:tcPr>
            <w:tcW w:w="851" w:type="dxa"/>
          </w:tcPr>
          <w:p w14:paraId="3FDAD433" w14:textId="77777777" w:rsidR="00BA20DD" w:rsidRPr="00C63442" w:rsidRDefault="00BA20DD">
            <w:r>
              <w:rPr>
                <w:lang w:val="en-US"/>
              </w:rPr>
              <w:t>III</w:t>
            </w:r>
            <w:r>
              <w:t xml:space="preserve"> (10)</w:t>
            </w:r>
          </w:p>
        </w:tc>
        <w:tc>
          <w:tcPr>
            <w:tcW w:w="1134" w:type="dxa"/>
          </w:tcPr>
          <w:p w14:paraId="490B910D" w14:textId="77777777" w:rsidR="00BA20DD" w:rsidRDefault="00BA20DD">
            <w:r>
              <w:t>4 (3,5)</w:t>
            </w:r>
          </w:p>
        </w:tc>
        <w:tc>
          <w:tcPr>
            <w:tcW w:w="1134" w:type="dxa"/>
          </w:tcPr>
          <w:p w14:paraId="5BC88879" w14:textId="092E5873" w:rsidR="00BA20DD" w:rsidRDefault="00BA20DD">
            <w:r>
              <w:t xml:space="preserve">1 </w:t>
            </w:r>
            <w:r w:rsidR="00A0214D">
              <w:t xml:space="preserve">  </w:t>
            </w:r>
            <w:bookmarkStart w:id="0" w:name="_GoBack"/>
            <w:bookmarkEnd w:id="0"/>
            <w:r>
              <w:t>(10,0)</w:t>
            </w:r>
          </w:p>
        </w:tc>
        <w:tc>
          <w:tcPr>
            <w:tcW w:w="1134" w:type="dxa"/>
          </w:tcPr>
          <w:p w14:paraId="37286140" w14:textId="77777777" w:rsidR="00BA20DD" w:rsidRDefault="00BA20DD">
            <w:r>
              <w:t>9 (9,15)</w:t>
            </w:r>
          </w:p>
        </w:tc>
        <w:tc>
          <w:tcPr>
            <w:tcW w:w="1134" w:type="dxa"/>
          </w:tcPr>
          <w:p w14:paraId="23279F2E" w14:textId="353C8059" w:rsidR="00BA20DD" w:rsidRDefault="00BA20DD">
            <w:r>
              <w:t xml:space="preserve"> 2 (25,0)</w:t>
            </w:r>
          </w:p>
        </w:tc>
        <w:tc>
          <w:tcPr>
            <w:tcW w:w="1163" w:type="dxa"/>
          </w:tcPr>
          <w:p w14:paraId="421273C3" w14:textId="77777777" w:rsidR="00BA20DD" w:rsidRDefault="00BA20DD" w:rsidP="009C6BF2">
            <w:r>
              <w:t>2(25,0)</w:t>
            </w:r>
          </w:p>
        </w:tc>
        <w:tc>
          <w:tcPr>
            <w:tcW w:w="992" w:type="dxa"/>
          </w:tcPr>
          <w:p w14:paraId="069841B4" w14:textId="1375D006" w:rsidR="00BA20DD" w:rsidRDefault="00BA20DD" w:rsidP="00BA20DD">
            <w:r>
              <w:t>6(60,0)</w:t>
            </w:r>
          </w:p>
        </w:tc>
        <w:tc>
          <w:tcPr>
            <w:tcW w:w="851" w:type="dxa"/>
          </w:tcPr>
          <w:p w14:paraId="1A1D460C" w14:textId="41658163" w:rsidR="00BA20DD" w:rsidRDefault="00BA20DD">
            <w:r>
              <w:t>1</w:t>
            </w:r>
            <w:r w:rsidR="00564418">
              <w:t>(10,0)</w:t>
            </w:r>
          </w:p>
        </w:tc>
      </w:tr>
      <w:tr w:rsidR="00BA20DD" w14:paraId="7D86C811" w14:textId="77777777" w:rsidTr="00BA20DD">
        <w:tc>
          <w:tcPr>
            <w:tcW w:w="851" w:type="dxa"/>
          </w:tcPr>
          <w:p w14:paraId="63B0C6F0" w14:textId="77777777" w:rsidR="00BA20DD" w:rsidRPr="00C63442" w:rsidRDefault="00BA20DD">
            <w:r>
              <w:rPr>
                <w:lang w:val="en-US"/>
              </w:rPr>
              <w:t>IV</w:t>
            </w:r>
            <w:r>
              <w:t xml:space="preserve"> (4)</w:t>
            </w:r>
          </w:p>
        </w:tc>
        <w:tc>
          <w:tcPr>
            <w:tcW w:w="1134" w:type="dxa"/>
          </w:tcPr>
          <w:p w14:paraId="0FCCBEF4" w14:textId="77777777" w:rsidR="00BA20DD" w:rsidRDefault="00BA20DD">
            <w:r>
              <w:t>6 (5,6)</w:t>
            </w:r>
          </w:p>
        </w:tc>
        <w:tc>
          <w:tcPr>
            <w:tcW w:w="1134" w:type="dxa"/>
          </w:tcPr>
          <w:p w14:paraId="3CC66158" w14:textId="757F4589" w:rsidR="00BA20DD" w:rsidRDefault="00BA20DD">
            <w:r>
              <w:t xml:space="preserve"> 0 </w:t>
            </w:r>
          </w:p>
        </w:tc>
        <w:tc>
          <w:tcPr>
            <w:tcW w:w="1134" w:type="dxa"/>
          </w:tcPr>
          <w:p w14:paraId="21914A7B" w14:textId="77777777" w:rsidR="00BA20DD" w:rsidRDefault="00BA20DD" w:rsidP="009C6BF2">
            <w:r>
              <w:t>20 (18,24)</w:t>
            </w:r>
          </w:p>
        </w:tc>
        <w:tc>
          <w:tcPr>
            <w:tcW w:w="1134" w:type="dxa"/>
          </w:tcPr>
          <w:p w14:paraId="5DE31E88" w14:textId="4D781C80" w:rsidR="00BA20DD" w:rsidRDefault="00BA20DD">
            <w:r>
              <w:t xml:space="preserve">    0</w:t>
            </w:r>
          </w:p>
        </w:tc>
        <w:tc>
          <w:tcPr>
            <w:tcW w:w="1163" w:type="dxa"/>
          </w:tcPr>
          <w:p w14:paraId="6D173D0B" w14:textId="77777777" w:rsidR="00BA20DD" w:rsidRDefault="00BA20DD">
            <w:r>
              <w:t>0</w:t>
            </w:r>
          </w:p>
        </w:tc>
        <w:tc>
          <w:tcPr>
            <w:tcW w:w="992" w:type="dxa"/>
          </w:tcPr>
          <w:p w14:paraId="69959FD9" w14:textId="213899ED" w:rsidR="00BA20DD" w:rsidRDefault="00BA20DD" w:rsidP="00BA20DD">
            <w:r>
              <w:t>2(50,0)</w:t>
            </w:r>
          </w:p>
        </w:tc>
        <w:tc>
          <w:tcPr>
            <w:tcW w:w="851" w:type="dxa"/>
          </w:tcPr>
          <w:p w14:paraId="2C2234EE" w14:textId="3515A293" w:rsidR="00BA20DD" w:rsidRDefault="00BA20DD">
            <w:r>
              <w:t>2(50,0)</w:t>
            </w:r>
          </w:p>
        </w:tc>
      </w:tr>
    </w:tbl>
    <w:p w14:paraId="43264DEA" w14:textId="5ED32734" w:rsidR="00C230DE" w:rsidRDefault="00564418">
      <w:r>
        <w:t>Таблица 1. Характеристика пострадавших в зависимости от величины гемоторакса.</w:t>
      </w:r>
    </w:p>
    <w:sectPr w:rsidR="00C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95"/>
    <w:rsid w:val="00310C68"/>
    <w:rsid w:val="00564418"/>
    <w:rsid w:val="005709E4"/>
    <w:rsid w:val="005C550E"/>
    <w:rsid w:val="00770A12"/>
    <w:rsid w:val="00984C6A"/>
    <w:rsid w:val="009C6BF2"/>
    <w:rsid w:val="00A0214D"/>
    <w:rsid w:val="00AB1C32"/>
    <w:rsid w:val="00BA20DD"/>
    <w:rsid w:val="00C230DE"/>
    <w:rsid w:val="00C63442"/>
    <w:rsid w:val="00EA4295"/>
    <w:rsid w:val="00EB77F2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0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2022-11-14T18:11:00Z</dcterms:created>
  <dcterms:modified xsi:type="dcterms:W3CDTF">2022-11-15T05:55:00Z</dcterms:modified>
</cp:coreProperties>
</file>